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08" w:rsidRDefault="005C3608" w:rsidP="005C3608">
      <w:pPr>
        <w:spacing w:after="0" w:line="240" w:lineRule="auto"/>
      </w:pPr>
      <w:r>
        <w:t xml:space="preserve">Red. prof. dr. Dragica Haramija, Univerza v Mariboru, Pedagoška fakulteta in Filozofska </w:t>
      </w:r>
    </w:p>
    <w:p w:rsidR="009A650D" w:rsidRDefault="005C3608" w:rsidP="005C3608">
      <w:pPr>
        <w:spacing w:after="0" w:line="240" w:lineRule="auto"/>
      </w:pPr>
      <w:bookmarkStart w:id="0" w:name="_GoBack"/>
      <w:bookmarkEnd w:id="0"/>
      <w:r>
        <w:t xml:space="preserve">Fakulteta; e-mail: </w:t>
      </w:r>
      <w:hyperlink r:id="rId5" w:history="1">
        <w:r w:rsidRPr="0076673A">
          <w:rPr>
            <w:rStyle w:val="Hiperpovezava"/>
          </w:rPr>
          <w:t>Dragica.Haramija@uni-mb.si</w:t>
        </w:r>
      </w:hyperlink>
    </w:p>
    <w:p w:rsidR="005C3608" w:rsidRDefault="005C3608" w:rsidP="005C3608">
      <w:pPr>
        <w:spacing w:after="0" w:line="240" w:lineRule="auto"/>
      </w:pPr>
    </w:p>
    <w:p w:rsidR="005C3608" w:rsidRDefault="005C3608" w:rsidP="005C3608">
      <w:pPr>
        <w:spacing w:after="0" w:line="240" w:lineRule="auto"/>
      </w:pPr>
    </w:p>
    <w:p w:rsidR="009A650D" w:rsidRPr="002618D0" w:rsidRDefault="009A650D" w:rsidP="002A3889">
      <w:pPr>
        <w:spacing w:after="0" w:line="240" w:lineRule="auto"/>
        <w:rPr>
          <w:b/>
          <w:color w:val="00B050"/>
          <w:sz w:val="28"/>
          <w:szCs w:val="28"/>
        </w:rPr>
      </w:pPr>
      <w:r w:rsidRPr="002618D0">
        <w:rPr>
          <w:b/>
          <w:color w:val="00B050"/>
          <w:sz w:val="28"/>
          <w:szCs w:val="28"/>
        </w:rPr>
        <w:t>KAKO PRIPRAVITI SEZNAM ZA PREDŠOLSKO BRALNO ZNAČKO</w:t>
      </w:r>
    </w:p>
    <w:p w:rsidR="005C3608" w:rsidRPr="005C3608" w:rsidRDefault="005C3608" w:rsidP="002A3889">
      <w:pPr>
        <w:spacing w:after="0" w:line="240" w:lineRule="auto"/>
        <w:rPr>
          <w:b/>
          <w:sz w:val="28"/>
          <w:szCs w:val="28"/>
        </w:rPr>
      </w:pPr>
    </w:p>
    <w:p w:rsidR="009A650D" w:rsidRDefault="009A650D" w:rsidP="002A3889">
      <w:pPr>
        <w:spacing w:after="0" w:line="240" w:lineRule="auto"/>
      </w:pPr>
    </w:p>
    <w:p w:rsidR="00AE5642" w:rsidRDefault="00A96B56" w:rsidP="002A3889">
      <w:pPr>
        <w:spacing w:after="0" w:line="240" w:lineRule="auto"/>
      </w:pPr>
      <w:r w:rsidRPr="00EC33E5">
        <w:rPr>
          <w:b/>
          <w:color w:val="00B050"/>
        </w:rPr>
        <w:t>Bralna značka za predšolske otroke je namenjena predvsem družinskemu branju in ustvarjanju spodbudnega okolja za otrokov stik s knjigo</w:t>
      </w:r>
      <w:r>
        <w:t>. Seznam priporočenih del je namenjen smernicam, kako otroku, ki še ne bere sam</w:t>
      </w:r>
      <w:r w:rsidR="00435AC5">
        <w:t xml:space="preserve"> -</w:t>
      </w:r>
      <w:r>
        <w:t xml:space="preserve"> in torej nujno potrebuje posrednika, da mu izbrano vsebino prebere odrasli </w:t>
      </w:r>
      <w:r w:rsidR="00EC33E5">
        <w:t>-</w:t>
      </w:r>
      <w:r w:rsidR="00435AC5">
        <w:t>,</w:t>
      </w:r>
      <w:r>
        <w:t xml:space="preserve"> pomaga</w:t>
      </w:r>
      <w:r w:rsidR="00435AC5">
        <w:t>ti</w:t>
      </w:r>
      <w:r>
        <w:t xml:space="preserve"> vstopiti v svet knjig.</w:t>
      </w:r>
    </w:p>
    <w:p w:rsidR="00A96B56" w:rsidRDefault="00A96B56" w:rsidP="002A3889">
      <w:pPr>
        <w:spacing w:after="0" w:line="240" w:lineRule="auto"/>
      </w:pPr>
    </w:p>
    <w:p w:rsidR="00192D46" w:rsidRDefault="002D208C" w:rsidP="002A3889">
      <w:pPr>
        <w:spacing w:after="0" w:line="240" w:lineRule="auto"/>
      </w:pPr>
      <w:r w:rsidRPr="00EC33E5">
        <w:rPr>
          <w:b/>
          <w:color w:val="00B050"/>
        </w:rPr>
        <w:t>Z</w:t>
      </w:r>
      <w:r w:rsidR="00A96B56" w:rsidRPr="00EC33E5">
        <w:rPr>
          <w:b/>
          <w:color w:val="00B050"/>
        </w:rPr>
        <w:t>akaj sploh seznam?</w:t>
      </w:r>
      <w:r w:rsidR="00A96B56">
        <w:t xml:space="preserve"> </w:t>
      </w:r>
      <w:r w:rsidR="00435AC5">
        <w:t xml:space="preserve"> V</w:t>
      </w:r>
      <w:r w:rsidR="00A96B56">
        <w:t xml:space="preserve"> zadnjem desetletju</w:t>
      </w:r>
      <w:r w:rsidR="00435AC5">
        <w:t xml:space="preserve"> je </w:t>
      </w:r>
      <w:r w:rsidR="002D7296">
        <w:t xml:space="preserve">skokovito narasla </w:t>
      </w:r>
      <w:r w:rsidR="00435AC5">
        <w:t>knjižna produkcija, namenjena otrokom</w:t>
      </w:r>
      <w:r w:rsidR="00A96B56">
        <w:t xml:space="preserve">, </w:t>
      </w:r>
      <w:r w:rsidR="00435AC5">
        <w:t xml:space="preserve">pri čemer </w:t>
      </w:r>
      <w:r w:rsidR="002D7296">
        <w:t xml:space="preserve">pa število </w:t>
      </w:r>
      <w:r w:rsidR="00435AC5">
        <w:t>kakovostnih knjig</w:t>
      </w:r>
      <w:r w:rsidR="002D7296">
        <w:t xml:space="preserve"> ni naraščalo sorazmerno</w:t>
      </w:r>
      <w:r w:rsidR="00435AC5">
        <w:t xml:space="preserve">. Zato </w:t>
      </w:r>
      <w:r w:rsidR="00300689">
        <w:t>j</w:t>
      </w:r>
      <w:r w:rsidR="00A96B56">
        <w:t xml:space="preserve">e </w:t>
      </w:r>
      <w:r w:rsidR="00300689">
        <w:t>treba</w:t>
      </w:r>
      <w:r w:rsidR="00A96B56">
        <w:t xml:space="preserve"> dela vrednotiti in otrokom ponuditi najboljše</w:t>
      </w:r>
      <w:r w:rsidR="00192D46">
        <w:t xml:space="preserve"> -</w:t>
      </w:r>
      <w:r w:rsidR="00A96B56">
        <w:t xml:space="preserve"> v institucionalno književno vzgojo</w:t>
      </w:r>
      <w:r w:rsidR="00192D46">
        <w:t xml:space="preserve"> sodi kakovostna literatura.</w:t>
      </w:r>
      <w:r w:rsidR="00A96B56">
        <w:t xml:space="preserve"> </w:t>
      </w:r>
    </w:p>
    <w:p w:rsidR="00964DF2" w:rsidRDefault="00964DF2" w:rsidP="002A3889">
      <w:pPr>
        <w:spacing w:after="0" w:line="240" w:lineRule="auto"/>
      </w:pPr>
    </w:p>
    <w:p w:rsidR="00A96B56" w:rsidRDefault="00A96B56" w:rsidP="002A3889">
      <w:pPr>
        <w:spacing w:after="0" w:line="240" w:lineRule="auto"/>
      </w:pPr>
      <w:r w:rsidRPr="00EC33E5">
        <w:rPr>
          <w:b/>
          <w:color w:val="00B050"/>
        </w:rPr>
        <w:t>Seznam naj bo dovolj široko zastavljen</w:t>
      </w:r>
      <w:r>
        <w:t>, da bo zajel vse bralne okuse, priporoča</w:t>
      </w:r>
      <w:r w:rsidR="00A055D5">
        <w:t>mo</w:t>
      </w:r>
      <w:r>
        <w:t xml:space="preserve"> dvajset do trideset naslovov za posamezno skupino. To se zdi obvladljivo</w:t>
      </w:r>
      <w:r w:rsidR="00050487">
        <w:t xml:space="preserve"> tudi za </w:t>
      </w:r>
      <w:r>
        <w:t>profesionaln</w:t>
      </w:r>
      <w:r w:rsidR="00050487">
        <w:t>ega</w:t>
      </w:r>
      <w:r>
        <w:t xml:space="preserve"> posrednik</w:t>
      </w:r>
      <w:r w:rsidR="00050487">
        <w:t>a</w:t>
      </w:r>
      <w:r>
        <w:t>, ki bralno značko vodi</w:t>
      </w:r>
      <w:r w:rsidR="00050487">
        <w:t>. Tako lahko dobro pozna</w:t>
      </w:r>
      <w:r>
        <w:t xml:space="preserve"> izbrane knjige, ki jih otroci predstavljajo, starši i</w:t>
      </w:r>
      <w:r w:rsidR="002D208C">
        <w:t xml:space="preserve">n otroci pa imajo možnost izbirati iz seznama dela po lastni presoji (in ne nazadnje po dostopnosti gradiva). </w:t>
      </w:r>
    </w:p>
    <w:p w:rsidR="002D208C" w:rsidRDefault="002D208C" w:rsidP="002A3889">
      <w:pPr>
        <w:spacing w:after="0" w:line="240" w:lineRule="auto"/>
      </w:pPr>
    </w:p>
    <w:p w:rsidR="002D208C" w:rsidRDefault="002D208C" w:rsidP="002A3889">
      <w:pPr>
        <w:spacing w:after="0" w:line="240" w:lineRule="auto"/>
      </w:pPr>
      <w:r>
        <w:t>Kako pripraviti seznam, ki je primeren prav za določeno skupino?</w:t>
      </w:r>
    </w:p>
    <w:p w:rsidR="002D208C" w:rsidRDefault="002D208C" w:rsidP="002A3889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Upoštevati je </w:t>
      </w:r>
      <w:r w:rsidR="00B21572">
        <w:t>treba</w:t>
      </w:r>
      <w:r>
        <w:t xml:space="preserve"> </w:t>
      </w:r>
      <w:r w:rsidRPr="00377AAD">
        <w:rPr>
          <w:b/>
          <w:color w:val="00B050"/>
        </w:rPr>
        <w:t>starost naslovnika</w:t>
      </w:r>
      <w:r>
        <w:t xml:space="preserve"> (otroka) in njegov kognitivni razvoj, ki narekuje zanimanje za določeno temo: otroke seznanjamo z leposlovnimi in informativnimi </w:t>
      </w:r>
      <w:r w:rsidR="002A3889">
        <w:t xml:space="preserve">(poučnimi) </w:t>
      </w:r>
      <w:r>
        <w:t>vsebinami.</w:t>
      </w:r>
    </w:p>
    <w:p w:rsidR="002D208C" w:rsidRDefault="00377AAD" w:rsidP="002A3889">
      <w:pPr>
        <w:pStyle w:val="Odstavekseznama"/>
        <w:numPr>
          <w:ilvl w:val="0"/>
          <w:numId w:val="1"/>
        </w:numPr>
        <w:spacing w:after="0" w:line="240" w:lineRule="auto"/>
      </w:pPr>
      <w:r>
        <w:t>Prav tako ni z</w:t>
      </w:r>
      <w:r w:rsidR="002D208C">
        <w:t xml:space="preserve">anemarljiva ni niti </w:t>
      </w:r>
      <w:r w:rsidR="002D208C" w:rsidRPr="00377AAD">
        <w:rPr>
          <w:b/>
          <w:color w:val="00B050"/>
        </w:rPr>
        <w:t>dolžina besedila</w:t>
      </w:r>
      <w:r w:rsidR="002D208C">
        <w:t xml:space="preserve">, saj gre pri branju v predšolskem obdobju predvsem za </w:t>
      </w:r>
      <w:r w:rsidR="002D208C" w:rsidRPr="00377AAD">
        <w:rPr>
          <w:b/>
          <w:color w:val="00B050"/>
        </w:rPr>
        <w:t>postopno razvijanje zmožnosti poslušanja</w:t>
      </w:r>
      <w:r w:rsidR="002D208C">
        <w:t>.</w:t>
      </w:r>
    </w:p>
    <w:p w:rsidR="002D208C" w:rsidRDefault="002D208C" w:rsidP="002A3889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Pri leposlovnih delih ne bi smeli pozabiti na </w:t>
      </w:r>
      <w:proofErr w:type="spellStart"/>
      <w:r w:rsidR="00AB2E96">
        <w:t>takoimenovane</w:t>
      </w:r>
      <w:proofErr w:type="spellEnd"/>
      <w:r w:rsidR="00AB2E96">
        <w:t xml:space="preserve"> </w:t>
      </w:r>
      <w:r w:rsidR="00AB2E96" w:rsidRPr="00AB2E96">
        <w:rPr>
          <w:b/>
          <w:color w:val="00B050"/>
        </w:rPr>
        <w:t>"</w:t>
      </w:r>
      <w:proofErr w:type="spellStart"/>
      <w:r w:rsidRPr="00AB2E96">
        <w:rPr>
          <w:b/>
          <w:color w:val="00B050"/>
        </w:rPr>
        <w:t>zimzelenke</w:t>
      </w:r>
      <w:proofErr w:type="spellEnd"/>
      <w:r w:rsidR="00AB2E96" w:rsidRPr="00AB2E96">
        <w:rPr>
          <w:b/>
          <w:color w:val="00B050"/>
        </w:rPr>
        <w:t>"</w:t>
      </w:r>
      <w:r>
        <w:t xml:space="preserve">, torej </w:t>
      </w:r>
      <w:r w:rsidRPr="00AB2E96">
        <w:rPr>
          <w:b/>
          <w:color w:val="00B050"/>
        </w:rPr>
        <w:t>večkrat ponatisnjena kakovostna besedila iz svetovne in slovenske književne zakladnice</w:t>
      </w:r>
      <w:r>
        <w:t xml:space="preserve">, čemur pravimo </w:t>
      </w:r>
      <w:r w:rsidRPr="00AB2E96">
        <w:rPr>
          <w:b/>
          <w:color w:val="00B050"/>
        </w:rPr>
        <w:t>literarni kanon</w:t>
      </w:r>
      <w:r>
        <w:t>.</w:t>
      </w:r>
    </w:p>
    <w:p w:rsidR="002D208C" w:rsidRDefault="002D208C" w:rsidP="002A3889">
      <w:pPr>
        <w:pStyle w:val="Odstavekseznama"/>
        <w:numPr>
          <w:ilvl w:val="0"/>
          <w:numId w:val="1"/>
        </w:numPr>
        <w:spacing w:after="0" w:line="240" w:lineRule="auto"/>
      </w:pPr>
      <w:r>
        <w:t xml:space="preserve">Med </w:t>
      </w:r>
      <w:r w:rsidRPr="00AB2E96">
        <w:rPr>
          <w:b/>
          <w:color w:val="00B050"/>
        </w:rPr>
        <w:t>novejšimi literarnimi besedili</w:t>
      </w:r>
      <w:r>
        <w:t xml:space="preserve"> izbiramo predvsem po </w:t>
      </w:r>
      <w:r w:rsidRPr="00AB2E96">
        <w:rPr>
          <w:b/>
          <w:color w:val="00B050"/>
        </w:rPr>
        <w:t>tematskem principu</w:t>
      </w:r>
      <w:r>
        <w:t xml:space="preserve">, ne pozabimo pa tudi na </w:t>
      </w:r>
      <w:r w:rsidRPr="00AB2E96">
        <w:rPr>
          <w:b/>
          <w:color w:val="00B050"/>
        </w:rPr>
        <w:t>razmerje med izvirno in prevedeno literaturo</w:t>
      </w:r>
      <w:r>
        <w:t>: skozi književna dela in ob literarnih junakih spoznava otrok širši kulturni kontekst nacionalne in drugih književnosti.</w:t>
      </w:r>
    </w:p>
    <w:p w:rsidR="002D208C" w:rsidRDefault="002D208C" w:rsidP="002A3889">
      <w:pPr>
        <w:pStyle w:val="Odstavekseznama"/>
        <w:numPr>
          <w:ilvl w:val="0"/>
          <w:numId w:val="1"/>
        </w:numPr>
        <w:spacing w:after="0" w:line="240" w:lineRule="auto"/>
      </w:pPr>
      <w:r w:rsidRPr="00034F9B">
        <w:rPr>
          <w:b/>
          <w:color w:val="00B050"/>
        </w:rPr>
        <w:t xml:space="preserve">Ob informativnih </w:t>
      </w:r>
      <w:r w:rsidR="00034F9B" w:rsidRPr="00034F9B">
        <w:rPr>
          <w:b/>
          <w:color w:val="00B050"/>
        </w:rPr>
        <w:t xml:space="preserve">(poučnih) </w:t>
      </w:r>
      <w:r w:rsidRPr="00034F9B">
        <w:rPr>
          <w:b/>
          <w:color w:val="00B050"/>
        </w:rPr>
        <w:t>knjigah</w:t>
      </w:r>
      <w:r>
        <w:t xml:space="preserve"> bo otrok spoznal, da je pridobivanje znanja lahko zabavno </w:t>
      </w:r>
      <w:r w:rsidR="002A3889">
        <w:t>in zanimivo.</w:t>
      </w:r>
    </w:p>
    <w:p w:rsidR="009A650D" w:rsidRDefault="009A650D" w:rsidP="009A650D">
      <w:pPr>
        <w:spacing w:after="0" w:line="240" w:lineRule="auto"/>
      </w:pP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b/>
          <w:color w:val="00B050"/>
          <w:lang w:eastAsia="sl-SI"/>
        </w:rPr>
        <w:t xml:space="preserve">Priporočamo seznam v naslednjih razmerjih: </w:t>
      </w: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20 % informativnih </w:t>
      </w:r>
      <w:r w:rsidR="00DE161D">
        <w:rPr>
          <w:rFonts w:ascii="Calibri" w:eastAsia="Times New Roman" w:hAnsi="Calibri" w:cs="Times New Roman"/>
          <w:color w:val="00B050"/>
          <w:lang w:eastAsia="sl-SI"/>
        </w:rPr>
        <w:t xml:space="preserve">(poučnih) </w:t>
      </w:r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knjig (npr. prevozna sredstva, človeško telo, zdrava prehrana, zgodovina …); </w:t>
      </w: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20 % slovenskih kanonskih besedil (ljudsko slovstvo, Kajetan Kovič, Ela Peroci, Frane Milčinski …) in </w:t>
      </w: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color w:val="00B050"/>
          <w:lang w:eastAsia="sl-SI"/>
        </w:rPr>
        <w:t>15 % prevodnih kanonskih besedil (brata Grimm, Andersen, pravljice različnih narodov …);</w:t>
      </w: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25 % slovenskih sodobnih besedil (Lila </w:t>
      </w:r>
      <w:proofErr w:type="spellStart"/>
      <w:r w:rsidRPr="00DE161D">
        <w:rPr>
          <w:rFonts w:ascii="Calibri" w:eastAsia="Times New Roman" w:hAnsi="Calibri" w:cs="Times New Roman"/>
          <w:color w:val="00B050"/>
          <w:lang w:eastAsia="sl-SI"/>
        </w:rPr>
        <w:t>Prap</w:t>
      </w:r>
      <w:proofErr w:type="spellEnd"/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, Anja Štefan, Bina Štampe Žmavc, Nataša Konc Lorenzutti, Gaja Kos, Peter Svetina …) in </w:t>
      </w:r>
    </w:p>
    <w:p w:rsidR="009A650D" w:rsidRPr="00DE161D" w:rsidRDefault="009A650D" w:rsidP="00DE1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B050"/>
          <w:lang w:eastAsia="sl-SI"/>
        </w:rPr>
      </w:pPr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20 % prevodnih sodobnih besedil (Hans de </w:t>
      </w:r>
      <w:proofErr w:type="spellStart"/>
      <w:r w:rsidRPr="00DE161D">
        <w:rPr>
          <w:rFonts w:ascii="Calibri" w:eastAsia="Times New Roman" w:hAnsi="Calibri" w:cs="Times New Roman"/>
          <w:color w:val="00B050"/>
          <w:lang w:eastAsia="sl-SI"/>
        </w:rPr>
        <w:t>Beer</w:t>
      </w:r>
      <w:proofErr w:type="spellEnd"/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, Max </w:t>
      </w:r>
      <w:proofErr w:type="spellStart"/>
      <w:r w:rsidRPr="00DE161D">
        <w:rPr>
          <w:rFonts w:ascii="Calibri" w:eastAsia="Times New Roman" w:hAnsi="Calibri" w:cs="Times New Roman"/>
          <w:color w:val="00B050"/>
          <w:lang w:eastAsia="sl-SI"/>
        </w:rPr>
        <w:t>Velthius</w:t>
      </w:r>
      <w:proofErr w:type="spellEnd"/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, Sam </w:t>
      </w:r>
      <w:proofErr w:type="spellStart"/>
      <w:r w:rsidRPr="00DE161D">
        <w:rPr>
          <w:rFonts w:ascii="Calibri" w:eastAsia="Times New Roman" w:hAnsi="Calibri" w:cs="Times New Roman"/>
          <w:color w:val="00B050"/>
          <w:lang w:eastAsia="sl-SI"/>
        </w:rPr>
        <w:t>McBratney</w:t>
      </w:r>
      <w:proofErr w:type="spellEnd"/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, Leo </w:t>
      </w:r>
      <w:proofErr w:type="spellStart"/>
      <w:r w:rsidRPr="00DE161D">
        <w:rPr>
          <w:rFonts w:ascii="Calibri" w:eastAsia="Times New Roman" w:hAnsi="Calibri" w:cs="Times New Roman"/>
          <w:color w:val="00B050"/>
          <w:lang w:eastAsia="sl-SI"/>
        </w:rPr>
        <w:t>Lionni</w:t>
      </w:r>
      <w:proofErr w:type="spellEnd"/>
      <w:r w:rsidRPr="00DE161D">
        <w:rPr>
          <w:rFonts w:ascii="Calibri" w:eastAsia="Times New Roman" w:hAnsi="Calibri" w:cs="Times New Roman"/>
          <w:color w:val="00B050"/>
          <w:lang w:eastAsia="sl-SI"/>
        </w:rPr>
        <w:t xml:space="preserve"> …).</w:t>
      </w:r>
    </w:p>
    <w:p w:rsidR="009A650D" w:rsidRDefault="009A650D" w:rsidP="009A650D">
      <w:pPr>
        <w:spacing w:after="0" w:line="240" w:lineRule="auto"/>
      </w:pPr>
    </w:p>
    <w:p w:rsidR="00002DF7" w:rsidRDefault="00002DF7" w:rsidP="009A650D">
      <w:pPr>
        <w:spacing w:after="0" w:line="240" w:lineRule="auto"/>
      </w:pPr>
    </w:p>
    <w:sectPr w:rsidR="00002DF7" w:rsidSect="0067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4EA6"/>
    <w:multiLevelType w:val="hybridMultilevel"/>
    <w:tmpl w:val="4DE48992"/>
    <w:lvl w:ilvl="0" w:tplc="FC26D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56"/>
    <w:rsid w:val="00002DF7"/>
    <w:rsid w:val="00034F9B"/>
    <w:rsid w:val="00050487"/>
    <w:rsid w:val="00192D46"/>
    <w:rsid w:val="002263BF"/>
    <w:rsid w:val="002618D0"/>
    <w:rsid w:val="002A3889"/>
    <w:rsid w:val="002D208C"/>
    <w:rsid w:val="002D7296"/>
    <w:rsid w:val="00300689"/>
    <w:rsid w:val="00377AAD"/>
    <w:rsid w:val="00435AC5"/>
    <w:rsid w:val="00477736"/>
    <w:rsid w:val="004A796C"/>
    <w:rsid w:val="0059130D"/>
    <w:rsid w:val="005C3608"/>
    <w:rsid w:val="006709B7"/>
    <w:rsid w:val="00964DF2"/>
    <w:rsid w:val="009A650D"/>
    <w:rsid w:val="00A055D5"/>
    <w:rsid w:val="00A43C1E"/>
    <w:rsid w:val="00A96B56"/>
    <w:rsid w:val="00AB2E96"/>
    <w:rsid w:val="00AE5642"/>
    <w:rsid w:val="00B21572"/>
    <w:rsid w:val="00B51077"/>
    <w:rsid w:val="00C406F5"/>
    <w:rsid w:val="00C634BC"/>
    <w:rsid w:val="00DE161D"/>
    <w:rsid w:val="00EC33E5"/>
    <w:rsid w:val="00EF52C2"/>
    <w:rsid w:val="00F1299D"/>
    <w:rsid w:val="00F3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9F32"/>
  <w15:docId w15:val="{6865799D-A25C-4BD1-959C-AA56F6A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208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3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ica.Haramija@uni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Petra Potočnik</cp:lastModifiedBy>
  <cp:revision>3</cp:revision>
  <dcterms:created xsi:type="dcterms:W3CDTF">2017-01-24T11:50:00Z</dcterms:created>
  <dcterms:modified xsi:type="dcterms:W3CDTF">2017-01-24T11:50:00Z</dcterms:modified>
</cp:coreProperties>
</file>