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46" w:rsidRPr="00011A46" w:rsidRDefault="00011A46" w:rsidP="00011A46">
      <w:pPr>
        <w:jc w:val="center"/>
        <w:rPr>
          <w:b/>
          <w:color w:val="C00000"/>
          <w:sz w:val="28"/>
          <w:szCs w:val="28"/>
        </w:rPr>
      </w:pPr>
      <w:r w:rsidRPr="00011A46">
        <w:rPr>
          <w:b/>
          <w:color w:val="C00000"/>
          <w:sz w:val="28"/>
          <w:szCs w:val="28"/>
        </w:rPr>
        <w:t>dr. IGOR SAKSIDA</w:t>
      </w:r>
    </w:p>
    <w:p w:rsidR="00011A46" w:rsidRDefault="00011A46" w:rsidP="00011A46">
      <w:pPr>
        <w:jc w:val="both"/>
      </w:pPr>
    </w:p>
    <w:p w:rsidR="00011A46" w:rsidRDefault="00011A46" w:rsidP="00011A46">
      <w:pPr>
        <w:jc w:val="both"/>
      </w:pPr>
    </w:p>
    <w:p w:rsidR="00011A46" w:rsidRDefault="00011A46" w:rsidP="00011A46">
      <w:pPr>
        <w:jc w:val="both"/>
      </w:pPr>
    </w:p>
    <w:p w:rsidR="00011A46" w:rsidRPr="00011A46" w:rsidRDefault="00011A46" w:rsidP="00595D5F">
      <w:r w:rsidRPr="00011A46">
        <w:t>Pedagoška fakulteta, Kardeljeva ploščad 16, 1000 Ljubljana</w:t>
      </w:r>
    </w:p>
    <w:p w:rsidR="00011A46" w:rsidRPr="00011A46" w:rsidRDefault="00011A46" w:rsidP="00595D5F">
      <w:r w:rsidRPr="00011A46">
        <w:t>telefon: 041 518 760</w:t>
      </w:r>
    </w:p>
    <w:p w:rsidR="00011A46" w:rsidRPr="00011A46" w:rsidRDefault="00011A46" w:rsidP="00595D5F">
      <w:r w:rsidRPr="00011A46">
        <w:t xml:space="preserve">e-naslov: </w:t>
      </w:r>
      <w:hyperlink r:id="rId5" w:history="1">
        <w:r w:rsidRPr="00011A46">
          <w:rPr>
            <w:rStyle w:val="Hiperpovezava"/>
          </w:rPr>
          <w:t>igor.saksida@guest.arnes.si</w:t>
        </w:r>
      </w:hyperlink>
    </w:p>
    <w:p w:rsidR="00011A46" w:rsidRPr="00011A46" w:rsidRDefault="00011A46" w:rsidP="00595D5F"/>
    <w:p w:rsidR="00011A46" w:rsidRPr="00011A46" w:rsidRDefault="00011A46" w:rsidP="00595D5F">
      <w:pPr>
        <w:numPr>
          <w:ilvl w:val="0"/>
          <w:numId w:val="19"/>
        </w:numPr>
      </w:pPr>
      <w:r w:rsidRPr="00011A46">
        <w:t>redni profesor za slovensko književnost</w:t>
      </w:r>
    </w:p>
    <w:p w:rsidR="00011A46" w:rsidRPr="00011A46" w:rsidRDefault="00011A46" w:rsidP="00595D5F">
      <w:pPr>
        <w:numPr>
          <w:ilvl w:val="0"/>
          <w:numId w:val="19"/>
        </w:numPr>
      </w:pPr>
      <w:r w:rsidRPr="00011A46">
        <w:t>izredni profesor za didaktiko slovenščine</w:t>
      </w:r>
    </w:p>
    <w:p w:rsidR="00011A46" w:rsidRPr="00011A46" w:rsidRDefault="00011A46" w:rsidP="00595D5F">
      <w:pPr>
        <w:numPr>
          <w:ilvl w:val="0"/>
          <w:numId w:val="19"/>
        </w:numPr>
      </w:pPr>
      <w:r w:rsidRPr="00011A46">
        <w:t>predavatelj na Pedagoški fakulteti v Ljubljani in v Kopru</w:t>
      </w:r>
    </w:p>
    <w:p w:rsidR="00011A46" w:rsidRPr="00011A46" w:rsidRDefault="00011A46" w:rsidP="00595D5F"/>
    <w:p w:rsidR="00011A46" w:rsidRPr="004C2E45" w:rsidRDefault="00011A46" w:rsidP="00595D5F">
      <w:pPr>
        <w:rPr>
          <w:b/>
        </w:rPr>
      </w:pPr>
      <w:r w:rsidRPr="004C2E45">
        <w:rPr>
          <w:b/>
        </w:rPr>
        <w:t xml:space="preserve">Predavanja za </w:t>
      </w:r>
      <w:r w:rsidR="000A4A14" w:rsidRPr="004C2E45">
        <w:rPr>
          <w:b/>
        </w:rPr>
        <w:t xml:space="preserve">starše, </w:t>
      </w:r>
      <w:r w:rsidRPr="004C2E45">
        <w:rPr>
          <w:b/>
        </w:rPr>
        <w:t>vzgojitelje, učitelje, mentorje bralne značke:</w:t>
      </w:r>
    </w:p>
    <w:p w:rsidR="00011A46" w:rsidRPr="004C2E45" w:rsidRDefault="000A4A14" w:rsidP="000A4A14">
      <w:pPr>
        <w:numPr>
          <w:ilvl w:val="0"/>
          <w:numId w:val="20"/>
        </w:numPr>
        <w:rPr>
          <w:iCs/>
        </w:rPr>
      </w:pPr>
      <w:proofErr w:type="spellStart"/>
      <w:r w:rsidRPr="004C2E45">
        <w:rPr>
          <w:b/>
          <w:i/>
          <w:iCs/>
        </w:rPr>
        <w:t>Kla</w:t>
      </w:r>
      <w:proofErr w:type="spellEnd"/>
      <w:r w:rsidRPr="004C2E45">
        <w:rPr>
          <w:b/>
          <w:i/>
          <w:iCs/>
        </w:rPr>
        <w:t xml:space="preserve"> </w:t>
      </w:r>
      <w:proofErr w:type="spellStart"/>
      <w:r w:rsidRPr="004C2E45">
        <w:rPr>
          <w:b/>
          <w:i/>
          <w:iCs/>
        </w:rPr>
        <w:t>kla</w:t>
      </w:r>
      <w:proofErr w:type="spellEnd"/>
      <w:r w:rsidRPr="004C2E45">
        <w:rPr>
          <w:b/>
          <w:i/>
          <w:iCs/>
        </w:rPr>
        <w:t xml:space="preserve"> klasika.</w:t>
      </w:r>
      <w:r w:rsidRPr="004C2E45">
        <w:rPr>
          <w:i/>
          <w:iCs/>
        </w:rPr>
        <w:t xml:space="preserve"> </w:t>
      </w:r>
      <w:r w:rsidR="00011A46" w:rsidRPr="004C2E45">
        <w:rPr>
          <w:i/>
          <w:iCs/>
        </w:rPr>
        <w:t xml:space="preserve">Kako </w:t>
      </w:r>
      <w:r w:rsidRPr="004C2E45">
        <w:rPr>
          <w:i/>
          <w:iCs/>
        </w:rPr>
        <w:t xml:space="preserve">motivirati bralce za razumevanje klasike in kako jo nadgraditi z </w:t>
      </w:r>
      <w:proofErr w:type="spellStart"/>
      <w:r w:rsidRPr="004C2E45">
        <w:rPr>
          <w:i/>
          <w:iCs/>
        </w:rPr>
        <w:t>rapom</w:t>
      </w:r>
      <w:proofErr w:type="spellEnd"/>
      <w:r w:rsidRPr="004C2E45">
        <w:rPr>
          <w:i/>
          <w:iCs/>
        </w:rPr>
        <w:t xml:space="preserve">? </w:t>
      </w:r>
      <w:r w:rsidR="004C2E45">
        <w:rPr>
          <w:b/>
          <w:iCs/>
        </w:rPr>
        <w:t xml:space="preserve">Skupna izvedba z </w:t>
      </w:r>
      <w:r w:rsidRPr="004C2E45">
        <w:rPr>
          <w:b/>
          <w:iCs/>
        </w:rPr>
        <w:t>Rokom Terkajem</w:t>
      </w:r>
      <w:r w:rsidRPr="004C2E45">
        <w:rPr>
          <w:iCs/>
        </w:rPr>
        <w:t xml:space="preserve">: klasika in </w:t>
      </w:r>
      <w:proofErr w:type="spellStart"/>
      <w:r w:rsidRPr="004C2E45">
        <w:rPr>
          <w:iCs/>
        </w:rPr>
        <w:t>rap</w:t>
      </w:r>
      <w:proofErr w:type="spellEnd"/>
      <w:r w:rsidRPr="004C2E45">
        <w:rPr>
          <w:iCs/>
        </w:rPr>
        <w:t xml:space="preserve">, </w:t>
      </w:r>
      <w:r w:rsidR="00011A46" w:rsidRPr="004C2E45">
        <w:rPr>
          <w:iCs/>
        </w:rPr>
        <w:t xml:space="preserve">razumevanje </w:t>
      </w:r>
      <w:r w:rsidRPr="004C2E45">
        <w:rPr>
          <w:iCs/>
        </w:rPr>
        <w:t xml:space="preserve">klasične poezije in </w:t>
      </w:r>
      <w:proofErr w:type="spellStart"/>
      <w:r w:rsidRPr="004C2E45">
        <w:rPr>
          <w:iCs/>
        </w:rPr>
        <w:t>rapa</w:t>
      </w:r>
      <w:proofErr w:type="spellEnd"/>
      <w:r w:rsidRPr="004C2E45">
        <w:rPr>
          <w:iCs/>
        </w:rPr>
        <w:t xml:space="preserve">, </w:t>
      </w:r>
      <w:r w:rsidR="00011A46" w:rsidRPr="004C2E45">
        <w:rPr>
          <w:iCs/>
        </w:rPr>
        <w:t>os</w:t>
      </w:r>
      <w:r w:rsidRPr="004C2E45">
        <w:rPr>
          <w:iCs/>
        </w:rPr>
        <w:t xml:space="preserve">rednje teme, dialog z besedilom </w:t>
      </w:r>
      <w:r w:rsidR="00011A46" w:rsidRPr="004C2E45">
        <w:rPr>
          <w:iCs/>
        </w:rPr>
        <w:t xml:space="preserve">– primeri poustvarjalnosti mladih </w:t>
      </w:r>
      <w:bookmarkStart w:id="0" w:name="_GoBack"/>
      <w:bookmarkEnd w:id="0"/>
    </w:p>
    <w:p w:rsidR="00011A46" w:rsidRPr="00011A46" w:rsidRDefault="00011A46" w:rsidP="00595D5F">
      <w:pPr>
        <w:numPr>
          <w:ilvl w:val="0"/>
          <w:numId w:val="20"/>
        </w:numPr>
        <w:rPr>
          <w:i/>
          <w:iCs/>
        </w:rPr>
      </w:pPr>
      <w:r w:rsidRPr="004C2E45">
        <w:rPr>
          <w:i/>
          <w:iCs/>
        </w:rPr>
        <w:t>Bralne strategije in književno besedilo</w:t>
      </w:r>
      <w:r w:rsidRPr="004C2E45">
        <w:rPr>
          <w:iCs/>
        </w:rPr>
        <w:t>: vsebinske bralne strategije ob leposlovnem delu, razmerje</w:t>
      </w:r>
      <w:r w:rsidRPr="00011A46">
        <w:rPr>
          <w:iCs/>
        </w:rPr>
        <w:t xml:space="preserve"> med bralno zmožnostjo in književnim znanjem, možnosti preverjanja razumevanja prebranega</w:t>
      </w:r>
    </w:p>
    <w:p w:rsidR="00011A46" w:rsidRPr="00011A46" w:rsidRDefault="00011A46" w:rsidP="00595D5F">
      <w:pPr>
        <w:numPr>
          <w:ilvl w:val="0"/>
          <w:numId w:val="20"/>
        </w:numPr>
        <w:rPr>
          <w:i/>
          <w:iCs/>
        </w:rPr>
      </w:pPr>
      <w:r w:rsidRPr="00011A46">
        <w:rPr>
          <w:i/>
          <w:iCs/>
        </w:rPr>
        <w:t>Kako razvijati predšolsko pismenost</w:t>
      </w:r>
      <w:r w:rsidRPr="00011A46">
        <w:rPr>
          <w:iCs/>
        </w:rPr>
        <w:t>: pomen povezovanja družinske pismenosti in porajajoče se pismenosti, izbira in dialoška obravnava besedil, raznovrstnost bralnega gradiva</w:t>
      </w:r>
    </w:p>
    <w:p w:rsidR="000A4A14" w:rsidRPr="000A4A14" w:rsidRDefault="00011A46" w:rsidP="00595D5F">
      <w:pPr>
        <w:numPr>
          <w:ilvl w:val="0"/>
          <w:numId w:val="20"/>
        </w:numPr>
        <w:rPr>
          <w:i/>
          <w:iCs/>
        </w:rPr>
      </w:pPr>
      <w:r w:rsidRPr="00011A46">
        <w:rPr>
          <w:i/>
          <w:iCs/>
        </w:rPr>
        <w:t>Skupaj</w:t>
      </w:r>
      <w:r w:rsidR="000A4A14">
        <w:rPr>
          <w:i/>
          <w:iCs/>
        </w:rPr>
        <w:t xml:space="preserve"> razvijajmo bralno pismenost</w:t>
      </w:r>
      <w:r w:rsidRPr="00011A46">
        <w:rPr>
          <w:iCs/>
        </w:rPr>
        <w:t>: pogovor z mentorji branja (učiteljicami in učitelji) in/ali starši</w:t>
      </w:r>
      <w:r w:rsidR="000A4A14">
        <w:rPr>
          <w:iCs/>
        </w:rPr>
        <w:t xml:space="preserve"> o sodobnih zasnovah razvijanja pismenosti, motivaciji za branje, pričakovanjih dosežkov in bralnih nalogah.</w:t>
      </w:r>
    </w:p>
    <w:p w:rsidR="00011A46" w:rsidRPr="00011A46" w:rsidRDefault="00011A46" w:rsidP="00595D5F">
      <w:pPr>
        <w:rPr>
          <w:i/>
          <w:iCs/>
        </w:rPr>
      </w:pPr>
    </w:p>
    <w:p w:rsidR="00011A46" w:rsidRPr="00011A46" w:rsidRDefault="00011A46" w:rsidP="00595D5F">
      <w:r w:rsidRPr="00011A46">
        <w:t>Trajanje: 2 šolski uri ali po dogovoru</w:t>
      </w:r>
      <w:r w:rsidR="000A4A14">
        <w:t>.</w:t>
      </w:r>
    </w:p>
    <w:p w:rsidR="00011A46" w:rsidRPr="00011A46" w:rsidRDefault="00011A46" w:rsidP="00595D5F"/>
    <w:p w:rsidR="00011A46" w:rsidRPr="00011A46" w:rsidRDefault="00011A46" w:rsidP="00595D5F">
      <w:pPr>
        <w:pStyle w:val="Naslov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011A46">
        <w:rPr>
          <w:rFonts w:ascii="Times New Roman" w:hAnsi="Times New Roman"/>
          <w:sz w:val="24"/>
          <w:szCs w:val="24"/>
        </w:rPr>
        <w:t>Izbrana literatura:</w:t>
      </w:r>
    </w:p>
    <w:p w:rsidR="00011A46" w:rsidRPr="00011A46" w:rsidRDefault="00011A46" w:rsidP="00595D5F"/>
    <w:p w:rsidR="00011A46" w:rsidRPr="00011A46" w:rsidRDefault="00011A46" w:rsidP="00595D5F">
      <w:r w:rsidRPr="00011A46">
        <w:rPr>
          <w:i/>
        </w:rPr>
        <w:t>PETDESET zlatnikov</w:t>
      </w:r>
      <w:r w:rsidRPr="00011A46">
        <w:t xml:space="preserve">. Saksida, I. (ur.) Učila: Tržič, 1998. </w:t>
      </w:r>
    </w:p>
    <w:p w:rsidR="00011A46" w:rsidRPr="00011A46" w:rsidRDefault="00011A46" w:rsidP="00595D5F">
      <w:r w:rsidRPr="00011A46">
        <w:t xml:space="preserve">SAKSIDA, I.: </w:t>
      </w:r>
      <w:r w:rsidRPr="00011A46">
        <w:rPr>
          <w:i/>
        </w:rPr>
        <w:t>Mladinska književnost</w:t>
      </w:r>
      <w:r w:rsidRPr="00011A46">
        <w:t xml:space="preserve">; V: J. Pogačnik, S. Borovnik, D. Dolinar, D. Poniž, I. Saksida, M. </w:t>
      </w:r>
    </w:p>
    <w:p w:rsidR="00011A46" w:rsidRPr="00011A46" w:rsidRDefault="00011A46" w:rsidP="00A500B3">
      <w:r w:rsidRPr="00011A46">
        <w:t xml:space="preserve">Stanovnik, M. Štuhec, F. Zadravec: </w:t>
      </w:r>
      <w:r w:rsidRPr="00011A46">
        <w:rPr>
          <w:i/>
        </w:rPr>
        <w:t>Slovenska književnost III</w:t>
      </w:r>
      <w:r w:rsidRPr="00011A46">
        <w:t xml:space="preserve">. Ljubljana: DZS, 2001. </w:t>
      </w:r>
    </w:p>
    <w:p w:rsidR="00011A46" w:rsidRPr="00011A46" w:rsidRDefault="00011A46" w:rsidP="00595D5F">
      <w:r w:rsidRPr="00011A46">
        <w:t xml:space="preserve">SAKSIDA, I.: </w:t>
      </w:r>
      <w:r w:rsidRPr="00011A46">
        <w:rPr>
          <w:i/>
        </w:rPr>
        <w:t>Književna vzgoja v vrtcu</w:t>
      </w:r>
      <w:r w:rsidRPr="00011A46">
        <w:t xml:space="preserve">; V: Robi Kroflič et. </w:t>
      </w:r>
      <w:proofErr w:type="spellStart"/>
      <w:r w:rsidRPr="00011A46">
        <w:t>al</w:t>
      </w:r>
      <w:proofErr w:type="spellEnd"/>
      <w:r w:rsidRPr="00011A46">
        <w:t xml:space="preserve">.: </w:t>
      </w:r>
      <w:r w:rsidRPr="00011A46">
        <w:rPr>
          <w:i/>
        </w:rPr>
        <w:t>Otrok v vrtcu</w:t>
      </w:r>
      <w:r w:rsidRPr="00011A46">
        <w:t xml:space="preserve">. Maribor, Obzorja, 2001.  </w:t>
      </w:r>
    </w:p>
    <w:p w:rsidR="00011A46" w:rsidRPr="00011A46" w:rsidRDefault="00011A46" w:rsidP="00595D5F">
      <w:r w:rsidRPr="00011A46">
        <w:t xml:space="preserve">SAKSIDA, I.: </w:t>
      </w:r>
      <w:r w:rsidRPr="00011A46">
        <w:rPr>
          <w:i/>
          <w:iCs/>
        </w:rPr>
        <w:t>Bralni izzivi mladinske književnosti</w:t>
      </w:r>
      <w:r w:rsidRPr="00011A46">
        <w:t xml:space="preserve"> (Zbirka Zrenja). Domžale: </w:t>
      </w:r>
      <w:proofErr w:type="spellStart"/>
      <w:r w:rsidRPr="00011A46">
        <w:t>Izolit</w:t>
      </w:r>
      <w:proofErr w:type="spellEnd"/>
      <w:r w:rsidRPr="00011A46">
        <w:t xml:space="preserve">, 2005. </w:t>
      </w:r>
    </w:p>
    <w:p w:rsidR="00011A46" w:rsidRPr="00011A46" w:rsidRDefault="00011A46" w:rsidP="00595D5F">
      <w:r w:rsidRPr="00011A46">
        <w:t xml:space="preserve">SAKSIDA, I.: </w:t>
      </w:r>
      <w:r w:rsidRPr="00011A46">
        <w:rPr>
          <w:i/>
          <w:iCs/>
        </w:rPr>
        <w:t xml:space="preserve">Poti in razpotja didaktike književnosti </w:t>
      </w:r>
      <w:r w:rsidRPr="00011A46">
        <w:t xml:space="preserve">(Zbirka Zrenja). Domžale: </w:t>
      </w:r>
      <w:proofErr w:type="spellStart"/>
      <w:r w:rsidRPr="00011A46">
        <w:t>Izolit</w:t>
      </w:r>
      <w:proofErr w:type="spellEnd"/>
      <w:r w:rsidRPr="00011A46">
        <w:t>, 2008.</w:t>
      </w:r>
    </w:p>
    <w:p w:rsidR="00011A46" w:rsidRPr="00011A46" w:rsidRDefault="00011A46" w:rsidP="00595D5F">
      <w:r w:rsidRPr="00011A46">
        <w:t xml:space="preserve">SAKSIDA, I.: </w:t>
      </w:r>
      <w:r w:rsidRPr="00011A46">
        <w:rPr>
          <w:i/>
        </w:rPr>
        <w:t>Jezikovna inovativnost sodobne slovenske mladinske poezije</w:t>
      </w:r>
      <w:r w:rsidRPr="00011A46">
        <w:t xml:space="preserve">. </w:t>
      </w:r>
      <w:proofErr w:type="spellStart"/>
      <w:r w:rsidRPr="00011A46">
        <w:rPr>
          <w:iCs/>
        </w:rPr>
        <w:t>Riječ</w:t>
      </w:r>
      <w:proofErr w:type="spellEnd"/>
      <w:r w:rsidRPr="00011A46">
        <w:t>, 2008, 14, 17</w:t>
      </w:r>
      <w:r w:rsidR="000A4A14">
        <w:t>–</w:t>
      </w:r>
      <w:r w:rsidRPr="00011A46">
        <w:t>33.</w:t>
      </w:r>
    </w:p>
    <w:p w:rsidR="00011A46" w:rsidRPr="00011A46" w:rsidRDefault="00011A46" w:rsidP="00595D5F">
      <w:r w:rsidRPr="00011A46">
        <w:t xml:space="preserve">SAKSIDA, I.: </w:t>
      </w:r>
      <w:r w:rsidRPr="00011A46">
        <w:rPr>
          <w:i/>
        </w:rPr>
        <w:t>Pismenost (naj)mlajših - dileme, vprašanja, izzivi</w:t>
      </w:r>
      <w:r w:rsidRPr="00011A46">
        <w:t xml:space="preserve">. </w:t>
      </w:r>
      <w:r w:rsidRPr="00011A46">
        <w:rPr>
          <w:iCs/>
        </w:rPr>
        <w:t xml:space="preserve">Sodobna pedagogika, </w:t>
      </w:r>
      <w:r w:rsidRPr="00011A46">
        <w:t>2010, 61, 1, 66</w:t>
      </w:r>
      <w:r w:rsidR="000A4A14">
        <w:t>–</w:t>
      </w:r>
      <w:r w:rsidRPr="00011A46">
        <w:t>85</w:t>
      </w:r>
      <w:r>
        <w:t>.</w:t>
      </w:r>
    </w:p>
    <w:p w:rsidR="000A4A14" w:rsidRDefault="000A4A14" w:rsidP="000A4A14">
      <w:r w:rsidRPr="00011A46">
        <w:t>SAKSIDA, I.:</w:t>
      </w:r>
      <w:r w:rsidRPr="000A4A14">
        <w:t xml:space="preserve"> </w:t>
      </w:r>
      <w:r>
        <w:t>PISA - sferično zrcalo slovenske bralne pismenosti. Slovenščina v šoli, 2014, 17</w:t>
      </w:r>
      <w:r>
        <w:t xml:space="preserve">, </w:t>
      </w:r>
      <w:r>
        <w:t>3/4, 2–14</w:t>
      </w:r>
      <w:r>
        <w:t xml:space="preserve">. </w:t>
      </w:r>
    </w:p>
    <w:p w:rsidR="000A4A14" w:rsidRDefault="000A4A14" w:rsidP="000A4A14">
      <w:r w:rsidRPr="00011A46">
        <w:t>SAKSIDA, I.:</w:t>
      </w:r>
      <w:r>
        <w:t xml:space="preserve"> </w:t>
      </w:r>
      <w:r>
        <w:t>Nadarjeni (kritični) bralci in njihovi (ambiciozni) mentorji pri bralnem dogodku. V: JURIŠEVIČ, Moj</w:t>
      </w:r>
      <w:r>
        <w:t>ca (ur.). Spodbudno učno okolje</w:t>
      </w:r>
      <w:r>
        <w:t>: ideje za delo z nadarjenimi v osnovni šoli. Ljubljana: Pedagoška fakulteta, 2014, 35–48</w:t>
      </w:r>
      <w:r>
        <w:t>.</w:t>
      </w:r>
    </w:p>
    <w:p w:rsidR="000A4A14" w:rsidRDefault="000A4A14" w:rsidP="000A4A14">
      <w:r w:rsidRPr="00011A46">
        <w:t>SAKSIDA, I.:</w:t>
      </w:r>
      <w:r>
        <w:t xml:space="preserve"> </w:t>
      </w:r>
      <w:r>
        <w:t>Sk</w:t>
      </w:r>
      <w:r>
        <w:t>upaj razvijamo bralno pismenost</w:t>
      </w:r>
      <w:r>
        <w:t xml:space="preserve">: očrt poti k dvigu ravni pismenosti na osnovni šoli </w:t>
      </w:r>
      <w:r>
        <w:t>–</w:t>
      </w:r>
      <w:r>
        <w:t xml:space="preserve"> </w:t>
      </w:r>
    </w:p>
    <w:p w:rsidR="00A74A39" w:rsidRPr="00011A46" w:rsidRDefault="000A4A14" w:rsidP="000A4A14">
      <w:r>
        <w:t>akcijska raziskava. V: DEVJAK, Tatjana (ur.), SAKSIDA, Igor (ur.), DAGARIN FOJKAR, Mateja (ur.). Bralna pismenost kot izziv in odgovornost. Ljubljana: Pedagoška fakulteta, 2016,</w:t>
      </w:r>
      <w:r>
        <w:t xml:space="preserve"> </w:t>
      </w:r>
      <w:r>
        <w:t>143–161.</w:t>
      </w:r>
    </w:p>
    <w:sectPr w:rsidR="00A74A39" w:rsidRPr="00011A46" w:rsidSect="00A50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52"/>
    <w:multiLevelType w:val="hybridMultilevel"/>
    <w:tmpl w:val="A1549A6A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6B9"/>
    <w:multiLevelType w:val="hybridMultilevel"/>
    <w:tmpl w:val="4596D840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EBC"/>
    <w:multiLevelType w:val="hybridMultilevel"/>
    <w:tmpl w:val="A4EC6E84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52B8A"/>
    <w:multiLevelType w:val="hybridMultilevel"/>
    <w:tmpl w:val="262E0C0E"/>
    <w:lvl w:ilvl="0" w:tplc="DAF203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1501A"/>
    <w:multiLevelType w:val="hybridMultilevel"/>
    <w:tmpl w:val="A7C49584"/>
    <w:lvl w:ilvl="0" w:tplc="DAF203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16157"/>
    <w:multiLevelType w:val="hybridMultilevel"/>
    <w:tmpl w:val="09929200"/>
    <w:lvl w:ilvl="0" w:tplc="DAF203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4C75"/>
    <w:multiLevelType w:val="hybridMultilevel"/>
    <w:tmpl w:val="A5A8A2DC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75950"/>
    <w:multiLevelType w:val="hybridMultilevel"/>
    <w:tmpl w:val="36420334"/>
    <w:lvl w:ilvl="0" w:tplc="23863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63A4F"/>
    <w:multiLevelType w:val="hybridMultilevel"/>
    <w:tmpl w:val="35B6D438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C00AD"/>
    <w:multiLevelType w:val="hybridMultilevel"/>
    <w:tmpl w:val="28CA1D04"/>
    <w:lvl w:ilvl="0" w:tplc="DAF203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77FC1"/>
    <w:multiLevelType w:val="hybridMultilevel"/>
    <w:tmpl w:val="A7247C94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863A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B5E1C"/>
    <w:multiLevelType w:val="hybridMultilevel"/>
    <w:tmpl w:val="62F016D4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75189"/>
    <w:multiLevelType w:val="hybridMultilevel"/>
    <w:tmpl w:val="70561850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85BC8"/>
    <w:multiLevelType w:val="hybridMultilevel"/>
    <w:tmpl w:val="C1068254"/>
    <w:lvl w:ilvl="0" w:tplc="23863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EB17F8"/>
    <w:multiLevelType w:val="hybridMultilevel"/>
    <w:tmpl w:val="38D00CA6"/>
    <w:lvl w:ilvl="0" w:tplc="DAF203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6A3AFB"/>
    <w:multiLevelType w:val="hybridMultilevel"/>
    <w:tmpl w:val="BD143F26"/>
    <w:lvl w:ilvl="0" w:tplc="DAF203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8375C8"/>
    <w:multiLevelType w:val="hybridMultilevel"/>
    <w:tmpl w:val="84262E5E"/>
    <w:lvl w:ilvl="0" w:tplc="DAF203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8F3320"/>
    <w:multiLevelType w:val="hybridMultilevel"/>
    <w:tmpl w:val="DC507FA6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3E"/>
    <w:rsid w:val="00011A46"/>
    <w:rsid w:val="0003737B"/>
    <w:rsid w:val="00087271"/>
    <w:rsid w:val="000953A5"/>
    <w:rsid w:val="000A4A14"/>
    <w:rsid w:val="000B697E"/>
    <w:rsid w:val="000B7D5F"/>
    <w:rsid w:val="001071C0"/>
    <w:rsid w:val="001410C5"/>
    <w:rsid w:val="001432F3"/>
    <w:rsid w:val="0015248D"/>
    <w:rsid w:val="00173D34"/>
    <w:rsid w:val="00182ECD"/>
    <w:rsid w:val="001D2C85"/>
    <w:rsid w:val="001F7BE8"/>
    <w:rsid w:val="002174FF"/>
    <w:rsid w:val="002707BE"/>
    <w:rsid w:val="00271D09"/>
    <w:rsid w:val="00384959"/>
    <w:rsid w:val="003A3E19"/>
    <w:rsid w:val="003F13DE"/>
    <w:rsid w:val="004C2E45"/>
    <w:rsid w:val="004E6980"/>
    <w:rsid w:val="00556D76"/>
    <w:rsid w:val="00571ACE"/>
    <w:rsid w:val="00595D5F"/>
    <w:rsid w:val="005A238E"/>
    <w:rsid w:val="005E6644"/>
    <w:rsid w:val="005F0CEE"/>
    <w:rsid w:val="005F2B51"/>
    <w:rsid w:val="006A1197"/>
    <w:rsid w:val="006C01F8"/>
    <w:rsid w:val="006F195B"/>
    <w:rsid w:val="007509F0"/>
    <w:rsid w:val="00793E3E"/>
    <w:rsid w:val="007D76C6"/>
    <w:rsid w:val="008222CE"/>
    <w:rsid w:val="00841B38"/>
    <w:rsid w:val="0088571B"/>
    <w:rsid w:val="00886477"/>
    <w:rsid w:val="008B2311"/>
    <w:rsid w:val="008E3761"/>
    <w:rsid w:val="008E6670"/>
    <w:rsid w:val="008F4F6F"/>
    <w:rsid w:val="008F7451"/>
    <w:rsid w:val="00930671"/>
    <w:rsid w:val="00940566"/>
    <w:rsid w:val="009D189C"/>
    <w:rsid w:val="00A24643"/>
    <w:rsid w:val="00A46EB6"/>
    <w:rsid w:val="00A500B3"/>
    <w:rsid w:val="00A74A39"/>
    <w:rsid w:val="00A91DFA"/>
    <w:rsid w:val="00AC3C61"/>
    <w:rsid w:val="00B64E24"/>
    <w:rsid w:val="00B75B49"/>
    <w:rsid w:val="00BA2D2A"/>
    <w:rsid w:val="00C13AE2"/>
    <w:rsid w:val="00C17106"/>
    <w:rsid w:val="00C867BD"/>
    <w:rsid w:val="00CB5DC9"/>
    <w:rsid w:val="00CF12DB"/>
    <w:rsid w:val="00D2621A"/>
    <w:rsid w:val="00DA395A"/>
    <w:rsid w:val="00DA6971"/>
    <w:rsid w:val="00DB26A4"/>
    <w:rsid w:val="00E14270"/>
    <w:rsid w:val="00EA749B"/>
    <w:rsid w:val="00ED56CD"/>
    <w:rsid w:val="00EE56CD"/>
    <w:rsid w:val="00FB4367"/>
    <w:rsid w:val="00FB5980"/>
    <w:rsid w:val="00FC7584"/>
    <w:rsid w:val="00FD3236"/>
    <w:rsid w:val="00FD6B8E"/>
    <w:rsid w:val="00FE166D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A5C24"/>
  <w15:docId w15:val="{3FB41E73-1011-43F2-9B89-FACF48E1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1197"/>
    <w:rPr>
      <w:sz w:val="24"/>
      <w:szCs w:val="24"/>
    </w:rPr>
  </w:style>
  <w:style w:type="paragraph" w:styleId="Naslov1">
    <w:name w:val="heading 1"/>
    <w:basedOn w:val="Navaden"/>
    <w:next w:val="Navaden"/>
    <w:qFormat/>
    <w:rsid w:val="006A1197"/>
    <w:pPr>
      <w:keepNext/>
      <w:jc w:val="center"/>
      <w:outlineLvl w:val="0"/>
    </w:pPr>
    <w:rPr>
      <w:b/>
      <w:bCs/>
      <w:i/>
      <w:iCs/>
      <w:sz w:val="28"/>
    </w:rPr>
  </w:style>
  <w:style w:type="paragraph" w:styleId="Naslov2">
    <w:name w:val="heading 2"/>
    <w:basedOn w:val="Navaden"/>
    <w:next w:val="Navaden"/>
    <w:qFormat/>
    <w:rsid w:val="006A1197"/>
    <w:pPr>
      <w:keepNext/>
      <w:jc w:val="center"/>
      <w:outlineLvl w:val="1"/>
    </w:pPr>
    <w:rPr>
      <w:i/>
      <w:iCs/>
      <w:sz w:val="28"/>
    </w:rPr>
  </w:style>
  <w:style w:type="paragraph" w:styleId="Naslov3">
    <w:name w:val="heading 3"/>
    <w:basedOn w:val="Navaden"/>
    <w:next w:val="Navaden"/>
    <w:qFormat/>
    <w:rsid w:val="006A1197"/>
    <w:pPr>
      <w:keepNext/>
      <w:jc w:val="center"/>
      <w:outlineLvl w:val="2"/>
    </w:pPr>
    <w:rPr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11A4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A1197"/>
    <w:pPr>
      <w:jc w:val="center"/>
    </w:pPr>
    <w:rPr>
      <w:b/>
      <w:bCs/>
      <w:i/>
      <w:iCs/>
      <w:sz w:val="32"/>
    </w:rPr>
  </w:style>
  <w:style w:type="paragraph" w:styleId="Podnaslov">
    <w:name w:val="Subtitle"/>
    <w:basedOn w:val="Navaden"/>
    <w:qFormat/>
    <w:rsid w:val="006A1197"/>
    <w:pPr>
      <w:jc w:val="both"/>
    </w:pPr>
    <w:rPr>
      <w:i/>
      <w:iCs/>
      <w:sz w:val="28"/>
    </w:rPr>
  </w:style>
  <w:style w:type="paragraph" w:styleId="Telobesedila2">
    <w:name w:val="Body Text 2"/>
    <w:basedOn w:val="Navaden"/>
    <w:link w:val="Telobesedila2Znak"/>
    <w:rsid w:val="00FE7B88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FE7B88"/>
    <w:rPr>
      <w:sz w:val="24"/>
      <w:szCs w:val="24"/>
    </w:rPr>
  </w:style>
  <w:style w:type="character" w:styleId="Hiperpovezava">
    <w:name w:val="Hyperlink"/>
    <w:basedOn w:val="Privzetapisavaodstavka"/>
    <w:rsid w:val="00FB4367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unhideWhenUsed/>
    <w:rsid w:val="00FB4367"/>
    <w:pPr>
      <w:autoSpaceDE w:val="0"/>
      <w:autoSpaceDN w:val="0"/>
      <w:adjustRightInd w:val="0"/>
      <w:jc w:val="center"/>
    </w:pPr>
    <w:rPr>
      <w:b/>
      <w:color w:val="C00000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F2B5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F2B51"/>
    <w:rPr>
      <w:sz w:val="24"/>
      <w:szCs w:val="24"/>
    </w:rPr>
  </w:style>
  <w:style w:type="paragraph" w:styleId="Navadensplet">
    <w:name w:val="Normal (Web)"/>
    <w:basedOn w:val="Navaden"/>
    <w:semiHidden/>
    <w:unhideWhenUsed/>
    <w:rsid w:val="00EE56CD"/>
    <w:pPr>
      <w:spacing w:before="100" w:beforeAutospacing="1" w:after="100" w:afterAutospacing="1"/>
    </w:pPr>
  </w:style>
  <w:style w:type="paragraph" w:customStyle="1" w:styleId="30VRST">
    <w:name w:val="30VRST"/>
    <w:basedOn w:val="Navaden"/>
    <w:rsid w:val="00EE56CD"/>
    <w:pPr>
      <w:spacing w:line="360" w:lineRule="auto"/>
    </w:pPr>
    <w:rPr>
      <w:rFonts w:ascii="Courier New" w:hAnsi="Courier New"/>
      <w:szCs w:val="20"/>
    </w:rPr>
  </w:style>
  <w:style w:type="paragraph" w:styleId="Noga">
    <w:name w:val="footer"/>
    <w:basedOn w:val="Navaden"/>
    <w:link w:val="NogaZnak"/>
    <w:semiHidden/>
    <w:rsid w:val="00CB5DC9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semiHidden/>
    <w:rsid w:val="00CB5DC9"/>
    <w:rPr>
      <w:sz w:val="24"/>
      <w:szCs w:val="24"/>
    </w:rPr>
  </w:style>
  <w:style w:type="paragraph" w:styleId="Odstavekseznama">
    <w:name w:val="List Paragraph"/>
    <w:basedOn w:val="Navaden"/>
    <w:qFormat/>
    <w:rsid w:val="00DA395A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FB59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B59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B5980"/>
    <w:rPr>
      <w:rFonts w:ascii="Calibri" w:eastAsia="Calibri" w:hAnsi="Calibri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9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980"/>
    <w:rPr>
      <w:rFonts w:ascii="Tahoma" w:hAnsi="Tahoma" w:cs="Tahoma"/>
      <w:sz w:val="16"/>
      <w:szCs w:val="1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11A46"/>
    <w:rPr>
      <w:rFonts w:ascii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.saksida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ZUPAN</Company>
  <LinksUpToDate>false</LinksUpToDate>
  <CharactersWithSpaces>2649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mailto:igor.saksida@guest.arnes.si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JOŽKO</dc:creator>
  <cp:lastModifiedBy>saksida</cp:lastModifiedBy>
  <cp:revision>3</cp:revision>
  <cp:lastPrinted>2010-08-18T14:09:00Z</cp:lastPrinted>
  <dcterms:created xsi:type="dcterms:W3CDTF">2017-01-16T13:38:00Z</dcterms:created>
  <dcterms:modified xsi:type="dcterms:W3CDTF">2017-01-16T17:02:00Z</dcterms:modified>
</cp:coreProperties>
</file>